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7615" w14:textId="4621D52A" w:rsidR="00243AC5" w:rsidRDefault="00C9280A">
      <w:r>
        <w:t xml:space="preserve">State of Alabama/Remi </w:t>
      </w:r>
      <w:r w:rsidR="00243AC5">
        <w:t xml:space="preserve">Equipment Maintenance Program </w:t>
      </w:r>
      <w:r w:rsidR="00243AC5">
        <w:t xml:space="preserve">FAQ's </w:t>
      </w:r>
    </w:p>
    <w:p w14:paraId="3F3586A6" w14:textId="419B497A" w:rsidR="00D974A7" w:rsidRPr="00701947" w:rsidRDefault="00701947">
      <w:pPr>
        <w:rPr>
          <w:b/>
          <w:bCs/>
        </w:rPr>
      </w:pPr>
      <w:r w:rsidRPr="00701947">
        <w:rPr>
          <w:b/>
          <w:bCs/>
        </w:rPr>
        <w:t>1</w:t>
      </w:r>
      <w:r w:rsidR="00243AC5" w:rsidRPr="00701947">
        <w:rPr>
          <w:b/>
          <w:bCs/>
        </w:rPr>
        <w:t xml:space="preserve">. What type of machines can be covered under the program? </w:t>
      </w:r>
    </w:p>
    <w:p w14:paraId="3317434B" w14:textId="0A7C7BE1" w:rsidR="00243AC5" w:rsidRDefault="00243AC5">
      <w:r>
        <w:t xml:space="preserve">Nearly every machine that plugs into the wall is eligible for the equipment maintenance program and the savings from vendor contracts. </w:t>
      </w:r>
      <w:r w:rsidR="00D974A7">
        <w:t xml:space="preserve">See the ‘Remi Eligible Equipment Types’ list for examples and/or reach out to Nancy Carter. </w:t>
      </w:r>
    </w:p>
    <w:p w14:paraId="625E31D4" w14:textId="6E741789" w:rsidR="00701947" w:rsidRPr="00701947" w:rsidRDefault="00701947" w:rsidP="00701947">
      <w:pPr>
        <w:rPr>
          <w:b/>
          <w:bCs/>
        </w:rPr>
      </w:pPr>
      <w:r w:rsidRPr="00701947">
        <w:rPr>
          <w:b/>
          <w:bCs/>
        </w:rPr>
        <w:t>2</w:t>
      </w:r>
      <w:r w:rsidRPr="00701947">
        <w:rPr>
          <w:b/>
          <w:bCs/>
        </w:rPr>
        <w:t>. What if I want to add equipment</w:t>
      </w:r>
      <w:r>
        <w:rPr>
          <w:b/>
          <w:bCs/>
        </w:rPr>
        <w:t>?</w:t>
      </w:r>
      <w:r w:rsidRPr="00701947">
        <w:rPr>
          <w:b/>
          <w:bCs/>
        </w:rPr>
        <w:t xml:space="preserve"> </w:t>
      </w:r>
    </w:p>
    <w:p w14:paraId="337749D7" w14:textId="384F0E69" w:rsidR="00C9280A" w:rsidRDefault="00701947" w:rsidP="00C9280A">
      <w:r>
        <w:t>Send the</w:t>
      </w:r>
      <w:r>
        <w:t xml:space="preserve"> vendor </w:t>
      </w:r>
      <w:proofErr w:type="gramStart"/>
      <w:r>
        <w:t>full service</w:t>
      </w:r>
      <w:proofErr w:type="gramEnd"/>
      <w:r>
        <w:t xml:space="preserve"> maintenance contract quote </w:t>
      </w:r>
      <w:r w:rsidR="00C9280A">
        <w:t xml:space="preserve">including the </w:t>
      </w:r>
      <w:r>
        <w:t>equipment</w:t>
      </w:r>
      <w:r w:rsidR="00C9280A">
        <w:t xml:space="preserve"> make/model/serial #</w:t>
      </w:r>
      <w:r>
        <w:t xml:space="preserve"> to </w:t>
      </w:r>
      <w:r>
        <w:t>Nancy Carter and she will work with you on getting coverage under the program.</w:t>
      </w:r>
      <w:r w:rsidR="00C9280A">
        <w:t xml:space="preserve"> If you cannot get a vendor contract </w:t>
      </w:r>
      <w:proofErr w:type="gramStart"/>
      <w:r w:rsidR="00C9280A">
        <w:t>quote</w:t>
      </w:r>
      <w:proofErr w:type="gramEnd"/>
      <w:r w:rsidR="00C9280A">
        <w:t xml:space="preserve"> send Nancy the equipment information - </w:t>
      </w:r>
      <w:r w:rsidR="00C9280A">
        <w:t>Remi maintains an extensive database of equipment and corresponding vendor pricing.</w:t>
      </w:r>
    </w:p>
    <w:p w14:paraId="47F35F7B" w14:textId="34359FE4" w:rsidR="00D974A7" w:rsidRPr="00701947" w:rsidRDefault="00701947">
      <w:pPr>
        <w:rPr>
          <w:b/>
          <w:bCs/>
        </w:rPr>
      </w:pPr>
      <w:r>
        <w:rPr>
          <w:b/>
          <w:bCs/>
        </w:rPr>
        <w:t>3</w:t>
      </w:r>
      <w:r w:rsidR="00243AC5" w:rsidRPr="00701947">
        <w:rPr>
          <w:b/>
          <w:bCs/>
        </w:rPr>
        <w:t xml:space="preserve">. Who do I call if my machines break down? </w:t>
      </w:r>
    </w:p>
    <w:p w14:paraId="48F001F6" w14:textId="3523329C" w:rsidR="00243AC5" w:rsidRDefault="00243AC5">
      <w:r>
        <w:t xml:space="preserve">You </w:t>
      </w:r>
      <w:r w:rsidR="00D974A7">
        <w:t xml:space="preserve">can contact your vendor of choice or reach out to the Remi Service Center </w:t>
      </w:r>
      <w:r w:rsidR="00C9280A">
        <w:t>to</w:t>
      </w:r>
      <w:r w:rsidR="00D974A7">
        <w:t xml:space="preserve"> set up the service call with your vendor on your behalf. See the ‘Service Call Procedures’ documents for instructions on both options and</w:t>
      </w:r>
      <w:r w:rsidR="00C9280A">
        <w:t>/or</w:t>
      </w:r>
      <w:r w:rsidR="00D974A7">
        <w:t xml:space="preserve"> reach out to Nancy Carter for any further questions. </w:t>
      </w:r>
    </w:p>
    <w:p w14:paraId="616E147E" w14:textId="2A2A89FC" w:rsidR="00701947" w:rsidRPr="00701947" w:rsidRDefault="00701947" w:rsidP="00701947">
      <w:pPr>
        <w:rPr>
          <w:b/>
          <w:bCs/>
        </w:rPr>
      </w:pPr>
      <w:r w:rsidRPr="00701947">
        <w:rPr>
          <w:b/>
          <w:bCs/>
        </w:rPr>
        <w:t>4</w:t>
      </w:r>
      <w:r w:rsidRPr="00701947">
        <w:rPr>
          <w:b/>
          <w:bCs/>
        </w:rPr>
        <w:t xml:space="preserve">. What is a service report and what should I do with it? </w:t>
      </w:r>
    </w:p>
    <w:p w14:paraId="5715127E" w14:textId="65DB6E69" w:rsidR="00701947" w:rsidRDefault="00701947" w:rsidP="00701947">
      <w:r>
        <w:t xml:space="preserve">There are two documents for each service event – an invoice and a service report/ticket. A service report is a dated document filled out by the vendor that provides information regarding that specific service event. Every service vendor MUST provide a service report when equipment is serviced. That document </w:t>
      </w:r>
      <w:r w:rsidR="00C9280A">
        <w:t>MUST</w:t>
      </w:r>
      <w:r>
        <w:t xml:space="preserve"> be sent to Nancy Carter </w:t>
      </w:r>
      <w:r w:rsidR="00C9280A">
        <w:t xml:space="preserve">within 120 days </w:t>
      </w:r>
      <w:proofErr w:type="gramStart"/>
      <w:r w:rsidR="00C9280A">
        <w:t>from</w:t>
      </w:r>
      <w:proofErr w:type="gramEnd"/>
      <w:r w:rsidR="00C9280A">
        <w:t xml:space="preserve"> the date of service</w:t>
      </w:r>
      <w:r>
        <w:t xml:space="preserve">. </w:t>
      </w:r>
    </w:p>
    <w:p w14:paraId="73B4A371" w14:textId="3906C542" w:rsidR="00D974A7" w:rsidRPr="00701947" w:rsidRDefault="00701947">
      <w:pPr>
        <w:rPr>
          <w:b/>
          <w:bCs/>
        </w:rPr>
      </w:pPr>
      <w:r w:rsidRPr="00701947">
        <w:rPr>
          <w:b/>
          <w:bCs/>
        </w:rPr>
        <w:t>5</w:t>
      </w:r>
      <w:r w:rsidR="00243AC5" w:rsidRPr="00701947">
        <w:rPr>
          <w:b/>
          <w:bCs/>
        </w:rPr>
        <w:t xml:space="preserve">. What happens if a vendor sends the bill to me? </w:t>
      </w:r>
    </w:p>
    <w:p w14:paraId="140B6971" w14:textId="4ED3C56A" w:rsidR="00243AC5" w:rsidRDefault="00C9280A">
      <w:r>
        <w:t>If an invoice comes to you forward it to</w:t>
      </w:r>
      <w:r w:rsidR="00243AC5">
        <w:t xml:space="preserve"> Nancy Carter</w:t>
      </w:r>
      <w:r w:rsidR="00D974A7">
        <w:t xml:space="preserve">. </w:t>
      </w:r>
      <w:r w:rsidR="00243AC5">
        <w:t xml:space="preserve"> </w:t>
      </w:r>
      <w:r w:rsidR="00D974A7">
        <w:t>A</w:t>
      </w:r>
      <w:r w:rsidR="00243AC5">
        <w:t>ny invoices and</w:t>
      </w:r>
      <w:r w:rsidR="00701947">
        <w:t xml:space="preserve"> the corresponding vendor</w:t>
      </w:r>
      <w:r w:rsidR="00243AC5">
        <w:t xml:space="preserve"> service reports </w:t>
      </w:r>
      <w:r w:rsidR="00701947">
        <w:t>must be sent to</w:t>
      </w:r>
      <w:r w:rsidR="00243AC5">
        <w:t xml:space="preserve"> Nancy Carter </w:t>
      </w:r>
      <w:r w:rsidR="00701947">
        <w:t xml:space="preserve">within 120 days </w:t>
      </w:r>
      <w:proofErr w:type="gramStart"/>
      <w:r w:rsidR="00701947">
        <w:t>from</w:t>
      </w:r>
      <w:proofErr w:type="gramEnd"/>
      <w:r w:rsidR="00701947">
        <w:t xml:space="preserve"> the date of service</w:t>
      </w:r>
      <w:r w:rsidR="00243AC5">
        <w:t xml:space="preserve">. </w:t>
      </w:r>
    </w:p>
    <w:p w14:paraId="37FAF225" w14:textId="1338B9DC" w:rsidR="00D974A7" w:rsidRPr="00701947" w:rsidRDefault="00701947" w:rsidP="00D974A7">
      <w:pPr>
        <w:rPr>
          <w:b/>
          <w:bCs/>
        </w:rPr>
      </w:pPr>
      <w:r w:rsidRPr="00701947">
        <w:rPr>
          <w:b/>
          <w:bCs/>
        </w:rPr>
        <w:t>6</w:t>
      </w:r>
      <w:r w:rsidR="00D974A7" w:rsidRPr="00701947">
        <w:rPr>
          <w:b/>
          <w:bCs/>
        </w:rPr>
        <w:t xml:space="preserve">. How are equipment additions and deletions reflected in my bill? </w:t>
      </w:r>
    </w:p>
    <w:p w14:paraId="3128422B" w14:textId="124984B3" w:rsidR="00D974A7" w:rsidRDefault="00701947" w:rsidP="00D974A7">
      <w:r>
        <w:t xml:space="preserve">Program coverage is billed </w:t>
      </w:r>
      <w:r w:rsidR="00C9280A">
        <w:t>up-front, quarterly</w:t>
      </w:r>
      <w:r>
        <w:t xml:space="preserve"> to each State Agency</w:t>
      </w:r>
      <w:r w:rsidR="00C9280A">
        <w:t>/Department</w:t>
      </w:r>
      <w:r>
        <w:t xml:space="preserve">. </w:t>
      </w:r>
      <w:r w:rsidR="00D974A7">
        <w:t xml:space="preserve">All changes to covered equipment will be captured on the next quarterly invoice from Remi, therefore quarterly invoices should be paid in full as billed. </w:t>
      </w:r>
    </w:p>
    <w:p w14:paraId="04FDF6D8" w14:textId="77777777" w:rsidR="00701947" w:rsidRPr="00701947" w:rsidRDefault="00701947" w:rsidP="00D974A7">
      <w:pPr>
        <w:rPr>
          <w:b/>
          <w:bCs/>
        </w:rPr>
      </w:pPr>
      <w:r w:rsidRPr="00701947">
        <w:rPr>
          <w:b/>
          <w:bCs/>
        </w:rPr>
        <w:t>7</w:t>
      </w:r>
      <w:r w:rsidR="00D974A7" w:rsidRPr="00701947">
        <w:rPr>
          <w:b/>
          <w:bCs/>
        </w:rPr>
        <w:t xml:space="preserve">. What happens if I find a discrepancy with my quarterly premium invoice? </w:t>
      </w:r>
    </w:p>
    <w:p w14:paraId="5D98918A" w14:textId="359C78D1" w:rsidR="00D974A7" w:rsidRDefault="00C9280A" w:rsidP="00D974A7">
      <w:r>
        <w:t>C</w:t>
      </w:r>
      <w:r w:rsidR="00D974A7">
        <w:t>ontact Nancy Carter with any</w:t>
      </w:r>
      <w:r>
        <w:t xml:space="preserve"> questions or problems. </w:t>
      </w:r>
      <w:r w:rsidR="00D974A7">
        <w:t xml:space="preserve"> </w:t>
      </w:r>
    </w:p>
    <w:p w14:paraId="50967B09" w14:textId="1490E1A6" w:rsidR="00D974A7" w:rsidRDefault="00C9280A">
      <w:r>
        <w:t>Program Contact:</w:t>
      </w:r>
    </w:p>
    <w:p w14:paraId="08C86014" w14:textId="671CEB12" w:rsidR="00C9280A" w:rsidRDefault="00C9280A">
      <w:r>
        <w:t>Nancy Carter – Senior Program Manager</w:t>
      </w:r>
    </w:p>
    <w:p w14:paraId="153FE4F2" w14:textId="392BCD61" w:rsidR="00C9280A" w:rsidRDefault="00C9280A">
      <w:r>
        <w:t xml:space="preserve">Office: 334-3553-8751; email – </w:t>
      </w:r>
      <w:hyperlink r:id="rId4" w:history="1">
        <w:r w:rsidRPr="00D7343A">
          <w:rPr>
            <w:rStyle w:val="Hyperlink"/>
          </w:rPr>
          <w:t>Nancy.Carter@theremigroup.com</w:t>
        </w:r>
      </w:hyperlink>
      <w:r>
        <w:t xml:space="preserve"> or </w:t>
      </w:r>
      <w:hyperlink r:id="rId5" w:history="1">
        <w:r w:rsidRPr="00D7343A">
          <w:rPr>
            <w:rStyle w:val="Hyperlink"/>
          </w:rPr>
          <w:t>Alabama@theremigroup.com</w:t>
        </w:r>
      </w:hyperlink>
      <w:r>
        <w:t xml:space="preserve"> </w:t>
      </w:r>
    </w:p>
    <w:sectPr w:rsidR="00C9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C5"/>
    <w:rsid w:val="00243AC5"/>
    <w:rsid w:val="00337561"/>
    <w:rsid w:val="00701947"/>
    <w:rsid w:val="00C9280A"/>
    <w:rsid w:val="00D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9CE1"/>
  <w15:chartTrackingRefBased/>
  <w15:docId w15:val="{E50ADD61-63E0-4EB6-8CF0-C2FB5CA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bama@theremigroup.com" TargetMode="External"/><Relationship Id="rId4" Type="http://schemas.openxmlformats.org/officeDocument/2006/relationships/hyperlink" Target="mailto:Nancy.Carter@therem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Carter</dc:creator>
  <cp:keywords/>
  <dc:description/>
  <cp:lastModifiedBy>Nancy Carter</cp:lastModifiedBy>
  <cp:revision>1</cp:revision>
  <dcterms:created xsi:type="dcterms:W3CDTF">2023-12-15T15:36:00Z</dcterms:created>
  <dcterms:modified xsi:type="dcterms:W3CDTF">2023-12-15T17:23:00Z</dcterms:modified>
</cp:coreProperties>
</file>